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48031350"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221F8116"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DA7DC3F"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77777777" w:rsidR="00D8655F" w:rsidRDefault="00D8655F" w:rsidP="00D8655F">
      <w:pPr>
        <w:jc w:val="center"/>
        <w:rPr>
          <w:b/>
          <w:bCs/>
        </w:rPr>
      </w:pPr>
    </w:p>
    <w:p w14:paraId="54118286" w14:textId="53F58CE2" w:rsidR="003C5BF6" w:rsidRPr="00D8655F" w:rsidRDefault="005862D2" w:rsidP="00D8655F">
      <w:pPr>
        <w:jc w:val="center"/>
        <w:rPr>
          <w:b/>
          <w:bCs/>
          <w:sz w:val="28"/>
          <w:szCs w:val="28"/>
        </w:rPr>
      </w:pPr>
      <w:r>
        <w:rPr>
          <w:b/>
          <w:bCs/>
          <w:sz w:val="28"/>
          <w:szCs w:val="28"/>
        </w:rPr>
        <w:t>Wednesday 20</w:t>
      </w:r>
      <w:r w:rsidR="00F7004F" w:rsidRPr="00F7004F">
        <w:rPr>
          <w:b/>
          <w:bCs/>
          <w:sz w:val="28"/>
          <w:szCs w:val="28"/>
          <w:vertAlign w:val="superscript"/>
        </w:rPr>
        <w:t>th</w:t>
      </w:r>
      <w:r w:rsidR="00F7004F">
        <w:rPr>
          <w:b/>
          <w:bCs/>
          <w:sz w:val="28"/>
          <w:szCs w:val="28"/>
        </w:rPr>
        <w:t xml:space="preserve"> </w:t>
      </w:r>
      <w:r w:rsidR="00D8655F" w:rsidRPr="00D8655F">
        <w:rPr>
          <w:b/>
          <w:bCs/>
          <w:sz w:val="28"/>
          <w:szCs w:val="28"/>
        </w:rPr>
        <w:t>January</w:t>
      </w:r>
    </w:p>
    <w:p w14:paraId="44A03973" w14:textId="0FBD017D" w:rsidR="003C5BF6" w:rsidRDefault="005862D2" w:rsidP="003C5BF6">
      <w:pPr>
        <w:jc w:val="center"/>
        <w:rPr>
          <w:b/>
          <w:bCs/>
          <w:sz w:val="28"/>
          <w:szCs w:val="28"/>
        </w:rPr>
      </w:pPr>
      <w:r>
        <w:rPr>
          <w:b/>
          <w:bCs/>
          <w:sz w:val="28"/>
          <w:szCs w:val="28"/>
        </w:rPr>
        <w:t>Make a Twig Sailing Boat</w:t>
      </w:r>
    </w:p>
    <w:p w14:paraId="60EEC212" w14:textId="48FA4D35" w:rsidR="005862D2" w:rsidRDefault="005862D2" w:rsidP="003C5BF6">
      <w:pPr>
        <w:jc w:val="center"/>
        <w:rPr>
          <w:b/>
          <w:bCs/>
          <w:sz w:val="28"/>
          <w:szCs w:val="28"/>
        </w:rPr>
      </w:pPr>
      <w:r>
        <w:rPr>
          <w:noProof/>
        </w:rPr>
        <w:drawing>
          <wp:inline distT="0" distB="0" distL="0" distR="0" wp14:anchorId="76F18C04" wp14:editId="65AF0330">
            <wp:extent cx="2006391" cy="267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953" cy="2683945"/>
                    </a:xfrm>
                    <a:prstGeom prst="rect">
                      <a:avLst/>
                    </a:prstGeom>
                    <a:noFill/>
                    <a:ln>
                      <a:noFill/>
                    </a:ln>
                  </pic:spPr>
                </pic:pic>
              </a:graphicData>
            </a:graphic>
          </wp:inline>
        </w:drawing>
      </w:r>
      <w:r w:rsidRPr="005862D2">
        <w:t xml:space="preserve"> </w:t>
      </w:r>
      <w:r>
        <w:rPr>
          <w:noProof/>
        </w:rPr>
        <w:drawing>
          <wp:inline distT="0" distB="0" distL="0" distR="0" wp14:anchorId="00E0527F" wp14:editId="4ACC1C4D">
            <wp:extent cx="1924050" cy="268399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316" cy="2699708"/>
                    </a:xfrm>
                    <a:prstGeom prst="rect">
                      <a:avLst/>
                    </a:prstGeom>
                    <a:noFill/>
                    <a:ln>
                      <a:noFill/>
                    </a:ln>
                  </pic:spPr>
                </pic:pic>
              </a:graphicData>
            </a:graphic>
          </wp:inline>
        </w:drawing>
      </w:r>
    </w:p>
    <w:p w14:paraId="2CF0C282" w14:textId="2781B548" w:rsidR="00D8655F" w:rsidRDefault="00D8655F" w:rsidP="003C5BF6">
      <w:pPr>
        <w:jc w:val="center"/>
        <w:rPr>
          <w:b/>
          <w:bCs/>
          <w:sz w:val="28"/>
          <w:szCs w:val="28"/>
        </w:rPr>
      </w:pPr>
    </w:p>
    <w:p w14:paraId="131A6915" w14:textId="301AD8DF" w:rsidR="005862D2" w:rsidRDefault="00D8655F" w:rsidP="00396DE8">
      <w:pPr>
        <w:jc w:val="center"/>
      </w:pPr>
      <w:r w:rsidRPr="00D8655F">
        <w:rPr>
          <w:b/>
          <w:bCs/>
        </w:rPr>
        <w:t>Activity:</w:t>
      </w:r>
      <w:r w:rsidRPr="00D8655F">
        <w:t xml:space="preserve"> </w:t>
      </w:r>
      <w:r w:rsidR="005862D2">
        <w:t>Use twigs at home to make a sailing boat. Run the bath and see whose boat can float!</w:t>
      </w:r>
    </w:p>
    <w:p w14:paraId="6A28D6F4" w14:textId="77777777" w:rsidR="0004621D" w:rsidRPr="00D8655F" w:rsidRDefault="0004621D" w:rsidP="00D8655F">
      <w:pPr>
        <w:jc w:val="center"/>
      </w:pPr>
    </w:p>
    <w:p w14:paraId="7EFEC445" w14:textId="7B2F7AB4" w:rsidR="0004621D" w:rsidRDefault="00D8655F" w:rsidP="005862D2">
      <w:pPr>
        <w:jc w:val="center"/>
      </w:pPr>
      <w:r w:rsidRPr="00D8655F">
        <w:rPr>
          <w:b/>
          <w:bCs/>
        </w:rPr>
        <w:t>What you will need:</w:t>
      </w:r>
      <w:r>
        <w:t xml:space="preserve"> </w:t>
      </w:r>
      <w:r w:rsidR="005862D2" w:rsidRPr="005862D2">
        <w:t>On your daily walk, collect lots of small twigs of different shapes and sizes. You may also want to collect other items like leaves for the sails and for joining (Also collect some small stones for tomorrow’s activities – enough for 2 stones per member of the family).</w:t>
      </w:r>
    </w:p>
    <w:p w14:paraId="364DF0B0" w14:textId="77777777" w:rsidR="005862D2" w:rsidRDefault="005862D2" w:rsidP="00396DE8">
      <w:pPr>
        <w:jc w:val="center"/>
        <w:rPr>
          <w:b/>
          <w:bCs/>
        </w:rPr>
      </w:pPr>
    </w:p>
    <w:p w14:paraId="6AF77FA4" w14:textId="67995954" w:rsidR="005862D2" w:rsidRDefault="00D8655F" w:rsidP="005862D2">
      <w:pPr>
        <w:jc w:val="center"/>
      </w:pPr>
      <w:r w:rsidRPr="00D8655F">
        <w:rPr>
          <w:b/>
          <w:bCs/>
        </w:rPr>
        <w:t>Extension activities:</w:t>
      </w:r>
      <w:r>
        <w:t xml:space="preserve"> </w:t>
      </w:r>
      <w:r w:rsidR="005862D2">
        <w:t>Have a boat race! Blow your boat – whose boat can travel the furthest?</w:t>
      </w:r>
    </w:p>
    <w:p w14:paraId="0104EA39" w14:textId="59DEF09A" w:rsidR="005862D2" w:rsidRDefault="005862D2" w:rsidP="005862D2">
      <w:pPr>
        <w:jc w:val="center"/>
      </w:pPr>
      <w:r>
        <w:t>Can you make more than one boat and compare them? Which one is better and why?</w:t>
      </w:r>
    </w:p>
    <w:p w14:paraId="58C12041" w14:textId="5512403E" w:rsidR="005862D2" w:rsidRDefault="005862D2" w:rsidP="005862D2">
      <w:pPr>
        <w:jc w:val="center"/>
      </w:pPr>
      <w:r>
        <w:t>What properties make the boat float or sink?</w:t>
      </w:r>
    </w:p>
    <w:p w14:paraId="38376D21" w14:textId="13A9D5AF" w:rsidR="005862D2" w:rsidRPr="005862D2" w:rsidRDefault="00314890" w:rsidP="005862D2">
      <w:pPr>
        <w:jc w:val="center"/>
      </w:pPr>
      <w:r>
        <w:t>What different materials can you use to join your boat together? Can you do this only using natural materials?</w:t>
      </w:r>
    </w:p>
    <w:sectPr w:rsidR="005862D2"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314890"/>
    <w:rsid w:val="00396DE8"/>
    <w:rsid w:val="003C5BF6"/>
    <w:rsid w:val="004B48CB"/>
    <w:rsid w:val="005862D2"/>
    <w:rsid w:val="007C4956"/>
    <w:rsid w:val="008F320F"/>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2</cp:revision>
  <dcterms:created xsi:type="dcterms:W3CDTF">2021-01-17T12:42:00Z</dcterms:created>
  <dcterms:modified xsi:type="dcterms:W3CDTF">2021-01-17T12:42:00Z</dcterms:modified>
</cp:coreProperties>
</file>