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6E" w:rsidRPr="004B51D8" w:rsidRDefault="00402172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hAnsi="Segoe UI" w:cs="Segoe UI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2104AEDE" wp14:editId="4BB533F8">
            <wp:simplePos x="0" y="0"/>
            <wp:positionH relativeFrom="column">
              <wp:posOffset>0</wp:posOffset>
            </wp:positionH>
            <wp:positionV relativeFrom="paragraph">
              <wp:posOffset>20955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         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Barningham CEVCP School</w:t>
      </w:r>
    </w:p>
    <w:p w:rsidR="004A1B6E" w:rsidRPr="004B51D8" w:rsidRDefault="00A72B70" w:rsidP="004B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                                                               </w:t>
      </w:r>
      <w:r w:rsidR="006B35AE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September 2018</w:t>
      </w:r>
    </w:p>
    <w:p w:rsidR="00A72B70" w:rsidRPr="004B51D8" w:rsidRDefault="00A72B70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jc w:val="right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Dear p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arents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an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d carers of children in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,</w:t>
      </w:r>
    </w:p>
    <w:p w:rsidR="004A1B6E" w:rsidRPr="004B51D8" w:rsidRDefault="004A1B6E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B51D8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 great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first few weeks in the Squirrel</w:t>
      </w: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Class! 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Please would you take a few moments to let us know how you felt about the schools transition process last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term by completing this survey?</w:t>
      </w:r>
      <w:r w:rsidR="004A1B6E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We are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reviewing our transition ideas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and appreciate your feedback and ideas to help us provide the best first experience of school possible.</w:t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Thank </w:t>
      </w:r>
      <w:r w:rsidR="00F6012D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you, </w:t>
      </w:r>
      <w:r w:rsidR="00E5598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Miss Shipston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 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sym w:font="Wingdings" w:char="F04A"/>
      </w:r>
    </w:p>
    <w:p w:rsidR="00F20591" w:rsidRPr="004B51D8" w:rsidRDefault="00F20591" w:rsidP="00F20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u w:val="single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How would you describe the transition activities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     </w:t>
      </w:r>
      <w:r w:rsidR="00F20591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F20591"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very helpful</w:t>
      </w:r>
      <w:r w:rsidR="00F20591" w:rsidRP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3E3334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(2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/ </w:t>
      </w:r>
      <w:r w:rsidR="00A72B70" w:rsidRPr="008E02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helpful</w:t>
      </w:r>
      <w:r w:rsidR="00494F33" w:rsidRPr="008E020D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  <w:r w:rsidR="00CE76E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(2</w:t>
      </w:r>
      <w:r w:rsidR="008E020D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)</w:t>
      </w:r>
      <w:bookmarkStart w:id="0" w:name="_GoBack"/>
      <w:bookmarkEnd w:id="0"/>
      <w:r w:rsidR="00494F33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</w:t>
      </w:r>
      <w:r w:rsidR="00A72B70"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/ not</w:t>
      </w:r>
      <w:r w:rsidRPr="004B51D8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helpful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0855" w:rsidRDefault="00494F33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My child found </w:t>
      </w:r>
      <w:r w:rsidR="004F0855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it: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</w:t>
      </w:r>
    </w:p>
    <w:p w:rsidR="008E020D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to be moving up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helpful. She was happy and confident about moving into Squirrel class</w:t>
      </w:r>
    </w:p>
    <w:p w:rsidR="00CE76EF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Exciting but she could not tell us what she did</w:t>
      </w:r>
    </w:p>
    <w:p w:rsidR="004A1B6E" w:rsidRPr="004F0855" w:rsidRDefault="008E020D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Fine</w:t>
      </w:r>
      <w:r w:rsidR="004F0855"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F0855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We felt that the school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:</w:t>
      </w:r>
    </w:p>
    <w:p w:rsidR="004A1B6E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 w:rsidRP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Made the process seamless!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Worked the transition days well. I feel a meeting, explaining the difference between reception (EYFS) and Y1 would have been helpful</w:t>
      </w:r>
    </w:p>
    <w:p w:rsidR="00CE76EF" w:rsidRPr="004F0855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Gave us lots of information re: dates.</w:t>
      </w:r>
    </w:p>
    <w:p w:rsidR="00494F33" w:rsidRPr="004B51D8" w:rsidRDefault="00494F33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94F33" w:rsidRDefault="004A1B6E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The length </w:t>
      </w:r>
      <w:r w:rsidR="00494F33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and timing </w:t>
      </w: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of the transition </w:t>
      </w:r>
      <w:r w:rsidR="00A72B70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was</w:t>
      </w:r>
      <w:r w:rsidR="004F0855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: </w:t>
      </w:r>
    </w:p>
    <w:p w:rsidR="00CE76EF" w:rsidRPr="003E3334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Perfect</w:t>
      </w:r>
    </w:p>
    <w:p w:rsidR="003E3334" w:rsidRPr="00CE76EF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Enough for my child as there were no problems starting Squirrel class</w:t>
      </w:r>
    </w:p>
    <w:p w:rsidR="004F0855" w:rsidRPr="004F0855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Good. Meet the Teacher would have been nice in the evening so that more could attend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F20591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Please tell us how yo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u</w:t>
      </w:r>
      <w:r w:rsidR="00E5598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r child felt on starting Squirrel</w:t>
      </w:r>
      <w:r w:rsidR="00F6012D"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Class in September? </w:t>
      </w:r>
    </w:p>
    <w:p w:rsidR="008E020D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Very excited</w:t>
      </w:r>
    </w:p>
    <w:p w:rsidR="003E3334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Excited and confident</w:t>
      </w:r>
    </w:p>
    <w:p w:rsidR="00CE76EF" w:rsidRDefault="00CE76EF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Apprehensive about change in workload &amp; learning styles</w:t>
      </w:r>
    </w:p>
    <w:p w:rsidR="004F0855" w:rsidRPr="004F0855" w:rsidRDefault="008E020D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Really looked forward to it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F20591" w:rsidRPr="004B51D8" w:rsidRDefault="00F20591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4A1B6E" w:rsidRDefault="004F0855" w:rsidP="004F0855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The most useful aspects were:</w:t>
      </w:r>
    </w:p>
    <w:p w:rsidR="003E3334" w:rsidRDefault="004F0855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The organisation</w:t>
      </w:r>
    </w:p>
    <w:p w:rsidR="004F0855" w:rsidRPr="004F0855" w:rsidRDefault="003E3334" w:rsidP="004F0855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Having the time in her new class to get to know Miss Shipston and her new class friends</w:t>
      </w:r>
      <w:r w:rsidR="004F0855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A1B6E" w:rsidRPr="004B51D8" w:rsidRDefault="004A1B6E" w:rsidP="004A1B6E">
      <w:pPr>
        <w:spacing w:after="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</w:p>
    <w:p w:rsidR="00F20591" w:rsidRDefault="004A1B6E" w:rsidP="00CE76EF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 w:rsidRPr="004B51D8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It would</w:t>
      </w:r>
      <w:r w:rsidR="00CE76E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 xml:space="preserve"> have been useful to have known:</w:t>
      </w:r>
    </w:p>
    <w:p w:rsidR="003E3334" w:rsidRDefault="00CE76EF" w:rsidP="00CE76EF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Multiple visits to class</w:t>
      </w:r>
    </w:p>
    <w:p w:rsidR="00CE76EF" w:rsidRPr="00CE76EF" w:rsidRDefault="003E3334" w:rsidP="00CE76EF">
      <w:pPr>
        <w:pStyle w:val="ListParagraph"/>
        <w:numPr>
          <w:ilvl w:val="0"/>
          <w:numId w:val="1"/>
        </w:numPr>
        <w:spacing w:after="150" w:line="240" w:lineRule="auto"/>
        <w:ind w:right="465"/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How much more homework there was going to be and </w:t>
      </w:r>
      <w:proofErr w:type="gramStart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that</w:t>
      </w:r>
      <w:proofErr w:type="gramEnd"/>
      <w:r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 xml:space="preserve"> they would be doing times table tests as well as spellings. If I had known I would have used the holidays to make a start on learning the times tables</w:t>
      </w:r>
      <w:r w:rsidR="00CE76EF">
        <w:rPr>
          <w:rFonts w:ascii="Segoe UI" w:eastAsia="Times New Roman" w:hAnsi="Segoe UI" w:cs="Segoe UI"/>
          <w:bCs/>
          <w:color w:val="000000"/>
          <w:sz w:val="20"/>
          <w:szCs w:val="20"/>
          <w:lang w:eastAsia="en-GB"/>
        </w:rPr>
        <w:t>.</w:t>
      </w:r>
    </w:p>
    <w:p w:rsidR="004F0855" w:rsidRPr="004B51D8" w:rsidRDefault="003E3334" w:rsidP="004A1B6E">
      <w:pPr>
        <w:spacing w:after="150" w:line="240" w:lineRule="auto"/>
        <w:ind w:right="465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en-GB"/>
        </w:rPr>
        <w:t>Number of responses: 4</w:t>
      </w:r>
    </w:p>
    <w:sectPr w:rsidR="004F0855" w:rsidRPr="004B51D8" w:rsidSect="0040217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46A6B"/>
    <w:multiLevelType w:val="hybridMultilevel"/>
    <w:tmpl w:val="74101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6E"/>
    <w:rsid w:val="00296045"/>
    <w:rsid w:val="003E3334"/>
    <w:rsid w:val="00402172"/>
    <w:rsid w:val="00494F33"/>
    <w:rsid w:val="004A1B6E"/>
    <w:rsid w:val="004B51D8"/>
    <w:rsid w:val="004F0855"/>
    <w:rsid w:val="006B35AE"/>
    <w:rsid w:val="00855119"/>
    <w:rsid w:val="008E020D"/>
    <w:rsid w:val="008F2624"/>
    <w:rsid w:val="009C4233"/>
    <w:rsid w:val="00A72B70"/>
    <w:rsid w:val="00CE76EF"/>
    <w:rsid w:val="00E5598F"/>
    <w:rsid w:val="00F01192"/>
    <w:rsid w:val="00F20591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1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7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663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85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1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19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716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99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01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334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09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230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0771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930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226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10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78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1826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610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42141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7954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683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61108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369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3996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5144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4745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4941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7300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076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87D24-42BC-4E0D-9B53-97FD4291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matthew.castle@scania.com</dc:creator>
  <cp:lastModifiedBy>Headteacher</cp:lastModifiedBy>
  <cp:revision>10</cp:revision>
  <cp:lastPrinted>2017-09-08T08:44:00Z</cp:lastPrinted>
  <dcterms:created xsi:type="dcterms:W3CDTF">2018-09-10T19:11:00Z</dcterms:created>
  <dcterms:modified xsi:type="dcterms:W3CDTF">2018-09-27T08:25:00Z</dcterms:modified>
</cp:coreProperties>
</file>