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8" w:rsidRDefault="005612AB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57CE16FF" wp14:editId="18551AD7">
            <wp:extent cx="489098" cy="3668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4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>Barningham CEVC Primary School</w:t>
      </w:r>
    </w:p>
    <w:p w:rsidR="005612AB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Sports and PE Funding: Planned Spending 2017 –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8955"/>
      </w:tblGrid>
      <w:tr w:rsidR="005612AB" w:rsidTr="005612AB">
        <w:tc>
          <w:tcPr>
            <w:tcW w:w="3080" w:type="dxa"/>
            <w:shd w:val="clear" w:color="auto" w:fill="B8CCE4" w:themeFill="accent1" w:themeFillTint="66"/>
          </w:tcPr>
          <w:p w:rsidR="005612AB" w:rsidRPr="005612AB" w:rsidRDefault="005612AB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1540" w:type="dxa"/>
            <w:shd w:val="clear" w:color="auto" w:fill="B8CCE4" w:themeFill="accent1" w:themeFillTint="66"/>
          </w:tcPr>
          <w:p w:rsidR="005612AB" w:rsidRPr="005612AB" w:rsidRDefault="005612AB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  <w:tc>
          <w:tcPr>
            <w:tcW w:w="8955" w:type="dxa"/>
            <w:shd w:val="clear" w:color="auto" w:fill="B8CCE4" w:themeFill="accent1" w:themeFillTint="66"/>
          </w:tcPr>
          <w:p w:rsidR="005612AB" w:rsidRPr="005612AB" w:rsidRDefault="005612AB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</w:tr>
      <w:tr w:rsidR="005612AB" w:rsidTr="005612AB">
        <w:tc>
          <w:tcPr>
            <w:tcW w:w="3080" w:type="dxa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Schools Sports Partnership</w:t>
            </w:r>
            <w:r w:rsidR="0014792B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="0014792B"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 w:rsidR="0014792B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sz w:val="20"/>
                <w:szCs w:val="20"/>
              </w:rPr>
              <w:t>/ Thurston Community College</w:t>
            </w:r>
            <w:r w:rsidR="0014792B">
              <w:rPr>
                <w:rFonts w:ascii="Segoe UI" w:hAnsi="Segoe UI" w:cs="Segoe UI"/>
                <w:sz w:val="20"/>
                <w:szCs w:val="20"/>
              </w:rPr>
              <w:t xml:space="preserve"> (TCC)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Silver Package</w:t>
            </w:r>
          </w:p>
        </w:tc>
        <w:tc>
          <w:tcPr>
            <w:tcW w:w="1540" w:type="dxa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£550</w:t>
            </w:r>
          </w:p>
        </w:tc>
        <w:tc>
          <w:tcPr>
            <w:tcW w:w="8955" w:type="dxa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Competitive sports across the Thurston Partnership organised and led by a specialist PE teacher.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Improving links between local schools for inter-school activities, events and competitions to encourage pupils to develop skills and leadership.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Cpd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opportunities for the PE subject leaders.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sports activities after school to build team building, confidence, sports skills and leadership.</w:t>
            </w:r>
          </w:p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Develop leadership within the older classes to host activities and games with the younger children, building nurturing skills.</w:t>
            </w:r>
          </w:p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</w:tr>
      <w:tr w:rsidR="0014792B" w:rsidTr="005612AB">
        <w:tc>
          <w:tcPr>
            <w:tcW w:w="3080" w:type="dxa"/>
          </w:tcPr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KS1/ EYFS PE/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cpd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£2400</w:t>
            </w:r>
          </w:p>
        </w:tc>
        <w:tc>
          <w:tcPr>
            <w:tcW w:w="8955" w:type="dxa"/>
          </w:tcPr>
          <w:p w:rsidR="0014792B" w:rsidRP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</w:tr>
      <w:tr w:rsidR="005612AB" w:rsidTr="005612AB">
        <w:tc>
          <w:tcPr>
            <w:tcW w:w="3080" w:type="dxa"/>
          </w:tcPr>
          <w:p w:rsidR="005612A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lunchtime clubs </w:t>
            </w:r>
          </w:p>
        </w:tc>
        <w:tc>
          <w:tcPr>
            <w:tcW w:w="1540" w:type="dxa"/>
          </w:tcPr>
          <w:p w:rsidR="005612A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£1200</w:t>
            </w:r>
          </w:p>
        </w:tc>
        <w:tc>
          <w:tcPr>
            <w:tcW w:w="8955" w:type="dxa"/>
          </w:tcPr>
          <w:p w:rsidR="005612A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</w:tr>
      <w:tr w:rsidR="005612AB" w:rsidTr="005612AB">
        <w:tc>
          <w:tcPr>
            <w:tcW w:w="3080" w:type="dxa"/>
          </w:tcPr>
          <w:p w:rsidR="005612A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after school club </w:t>
            </w:r>
          </w:p>
        </w:tc>
        <w:tc>
          <w:tcPr>
            <w:tcW w:w="1540" w:type="dxa"/>
          </w:tcPr>
          <w:p w:rsidR="005612A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£1650</w:t>
            </w:r>
          </w:p>
        </w:tc>
        <w:tc>
          <w:tcPr>
            <w:tcW w:w="8955" w:type="dxa"/>
          </w:tcPr>
          <w:p w:rsidR="0014792B" w:rsidRP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5612A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</w:tr>
      <w:tr w:rsidR="0014792B" w:rsidTr="005612AB">
        <w:tc>
          <w:tcPr>
            <w:tcW w:w="3080" w:type="dxa"/>
          </w:tcPr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KS2 PE/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cpd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</w:tcPr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£3300 </w:t>
            </w:r>
          </w:p>
        </w:tc>
        <w:tc>
          <w:tcPr>
            <w:tcW w:w="8955" w:type="dxa"/>
          </w:tcPr>
          <w:p w:rsidR="0014792B" w:rsidRP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 w:rsidR="005208F5">
              <w:rPr>
                <w:rFonts w:ascii="Segoe UI" w:hAnsi="Segoe UI" w:cs="Segoe UI"/>
                <w:sz w:val="20"/>
                <w:szCs w:val="20"/>
              </w:rPr>
              <w:t>deliver</w:t>
            </w: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</w:tr>
      <w:tr w:rsidR="0014792B" w:rsidTr="005612AB">
        <w:tc>
          <w:tcPr>
            <w:tcW w:w="3080" w:type="dxa"/>
          </w:tcPr>
          <w:p w:rsidR="0014792B" w:rsidRDefault="0014792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to TCC for sports fixtures</w:t>
            </w:r>
          </w:p>
        </w:tc>
        <w:tc>
          <w:tcPr>
            <w:tcW w:w="1540" w:type="dxa"/>
          </w:tcPr>
          <w:p w:rsidR="0014792B" w:rsidRDefault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£200</w:t>
            </w:r>
          </w:p>
        </w:tc>
        <w:tc>
          <w:tcPr>
            <w:tcW w:w="8955" w:type="dxa"/>
          </w:tcPr>
          <w:p w:rsidR="0014792B" w:rsidRPr="0014792B" w:rsidRDefault="009C69F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costs to allow pupils to participate in inter-school activities at Thurston Community College.</w:t>
            </w:r>
          </w:p>
        </w:tc>
      </w:tr>
      <w:tr w:rsidR="0014792B" w:rsidTr="005612AB">
        <w:tc>
          <w:tcPr>
            <w:tcW w:w="3080" w:type="dxa"/>
          </w:tcPr>
          <w:p w:rsidR="0014792B" w:rsidRDefault="009C69F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Sports Day</w:t>
            </w:r>
          </w:p>
        </w:tc>
        <w:tc>
          <w:tcPr>
            <w:tcW w:w="1540" w:type="dxa"/>
          </w:tcPr>
          <w:p w:rsidR="0014792B" w:rsidRDefault="009C69F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£100</w:t>
            </w:r>
          </w:p>
        </w:tc>
        <w:tc>
          <w:tcPr>
            <w:tcW w:w="8955" w:type="dxa"/>
          </w:tcPr>
          <w:p w:rsidR="0014792B" w:rsidRPr="0014792B" w:rsidRDefault="009C69F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medals, stickers and certificates as rewards for sports day.</w:t>
            </w:r>
          </w:p>
        </w:tc>
      </w:tr>
      <w:tr w:rsidR="005612AB" w:rsidTr="005612AB">
        <w:tc>
          <w:tcPr>
            <w:tcW w:w="13575" w:type="dxa"/>
            <w:gridSpan w:val="3"/>
          </w:tcPr>
          <w:p w:rsidR="005612AB" w:rsidRDefault="005612AB">
            <w:pPr>
              <w:rPr>
                <w:rFonts w:ascii="Segoe UI" w:hAnsi="Segoe UI" w:cs="Segoe UI"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sz w:val="20"/>
                <w:szCs w:val="20"/>
              </w:rPr>
              <w:t>Total Predicted Grant = £8425</w:t>
            </w:r>
          </w:p>
        </w:tc>
      </w:tr>
    </w:tbl>
    <w:p w:rsidR="005612AB" w:rsidRPr="005612AB" w:rsidRDefault="005612AB">
      <w:pPr>
        <w:rPr>
          <w:rFonts w:ascii="Segoe UI" w:hAnsi="Segoe UI" w:cs="Segoe UI"/>
          <w:sz w:val="20"/>
          <w:szCs w:val="20"/>
        </w:rPr>
      </w:pPr>
    </w:p>
    <w:sectPr w:rsidR="005612AB" w:rsidRPr="005612AB" w:rsidSect="009C6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B"/>
    <w:rsid w:val="0014792B"/>
    <w:rsid w:val="005208F5"/>
    <w:rsid w:val="005612AB"/>
    <w:rsid w:val="007F6C98"/>
    <w:rsid w:val="009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3</cp:revision>
  <cp:lastPrinted>2017-09-21T06:43:00Z</cp:lastPrinted>
  <dcterms:created xsi:type="dcterms:W3CDTF">2017-09-20T18:50:00Z</dcterms:created>
  <dcterms:modified xsi:type="dcterms:W3CDTF">2017-09-21T06:43:00Z</dcterms:modified>
</cp:coreProperties>
</file>